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4D" w:rsidRPr="00D66725" w:rsidRDefault="008C57FB" w:rsidP="00F1004D">
      <w:pPr>
        <w:pStyle w:val="Title"/>
        <w:rPr>
          <w:sz w:val="44"/>
          <w:szCs w:val="44"/>
        </w:rPr>
      </w:pPr>
      <w:r w:rsidRPr="00D66725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4A5BB80" wp14:editId="4516FA69">
            <wp:simplePos x="0" y="0"/>
            <wp:positionH relativeFrom="column">
              <wp:posOffset>-209550</wp:posOffset>
            </wp:positionH>
            <wp:positionV relativeFrom="paragraph">
              <wp:posOffset>-124460</wp:posOffset>
            </wp:positionV>
            <wp:extent cx="2134235" cy="962025"/>
            <wp:effectExtent l="0" t="0" r="0" b="9525"/>
            <wp:wrapSquare wrapText="bothSides"/>
            <wp:docPr id="1" name="Picture 1" descr="http://www.watchformenc.org/wp-content/themes/WatchForMeNC_Custom/images/WFM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chformenc.org/wp-content/themes/WatchForMeNC_Custom/images/WFM_Logo_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80">
        <w:rPr>
          <w:sz w:val="44"/>
          <w:szCs w:val="44"/>
        </w:rPr>
        <w:t>Watch For Me NC 201</w:t>
      </w:r>
      <w:r w:rsidR="00314DBC">
        <w:rPr>
          <w:sz w:val="44"/>
          <w:szCs w:val="44"/>
        </w:rPr>
        <w:t>5</w:t>
      </w:r>
      <w:r w:rsidR="00F1004D" w:rsidRPr="00D66725">
        <w:rPr>
          <w:sz w:val="44"/>
          <w:szCs w:val="44"/>
        </w:rPr>
        <w:t xml:space="preserve"> </w:t>
      </w:r>
      <w:r w:rsidR="00914066">
        <w:rPr>
          <w:sz w:val="44"/>
          <w:szCs w:val="44"/>
        </w:rPr>
        <w:t>Timeline</w:t>
      </w:r>
    </w:p>
    <w:p w:rsidR="00F1004D" w:rsidRDefault="00F1004D" w:rsidP="00F1004D">
      <w:pPr>
        <w:pStyle w:val="Subtitle"/>
      </w:pPr>
      <w:r>
        <w:t xml:space="preserve">As of </w:t>
      </w:r>
      <w:r w:rsidR="001270B2">
        <w:t>5</w:t>
      </w:r>
      <w:r>
        <w:t>-</w:t>
      </w:r>
      <w:r w:rsidR="00572B80">
        <w:t>2</w:t>
      </w:r>
      <w:r w:rsidR="001270B2">
        <w:t>1</w:t>
      </w:r>
      <w:r>
        <w:t>-1</w:t>
      </w:r>
      <w:r w:rsidR="00314DBC">
        <w:t>5</w:t>
      </w:r>
    </w:p>
    <w:p w:rsidR="00EB6E4F" w:rsidRDefault="00B35F4F" w:rsidP="00FE697D">
      <w:pPr>
        <w:pStyle w:val="Heading1"/>
      </w:pPr>
      <w:r>
        <w:t>Program Timeline</w:t>
      </w:r>
    </w:p>
    <w:p w:rsidR="00314DBC" w:rsidRDefault="00E7502B" w:rsidP="001270B2">
      <w:r>
        <w:t xml:space="preserve">Following is a </w:t>
      </w:r>
      <w:r w:rsidR="00E26360">
        <w:t xml:space="preserve">general </w:t>
      </w:r>
      <w:r>
        <w:t xml:space="preserve">timeline </w:t>
      </w:r>
      <w:r w:rsidR="00E26360">
        <w:t xml:space="preserve">of the Watch for Me NC </w:t>
      </w:r>
      <w:r w:rsidR="00314DBC">
        <w:t>program</w:t>
      </w:r>
      <w:r>
        <w:t>, outlining major communication</w:t>
      </w:r>
      <w:r w:rsidR="001270B2">
        <w:t>, outreach, and training</w:t>
      </w:r>
      <w:r>
        <w:t xml:space="preserve"> activities </w:t>
      </w:r>
      <w:r w:rsidR="001270B2">
        <w:t>likely to be performed</w:t>
      </w:r>
      <w:r w:rsidR="006613B4">
        <w:t xml:space="preserve"> by NCDOT (with support from the UNC Highway Safety Research Center) and at the local level by participating communities</w:t>
      </w:r>
      <w:r w:rsidR="001270B2">
        <w:t xml:space="preserve">. </w:t>
      </w:r>
    </w:p>
    <w:p w:rsidR="00314DBC" w:rsidRDefault="00314DBC" w:rsidP="00314DBC">
      <w:pPr>
        <w:pStyle w:val="Heading1"/>
      </w:pPr>
      <w:r>
        <w:t>May - July</w:t>
      </w:r>
    </w:p>
    <w:p w:rsidR="00314DBC" w:rsidRDefault="00314DBC" w:rsidP="00314DBC">
      <w:pPr>
        <w:pStyle w:val="Heading1"/>
      </w:pPr>
    </w:p>
    <w:p w:rsidR="00314DBC" w:rsidRDefault="00314DBC" w:rsidP="00314DBC">
      <w:pPr>
        <w:pStyle w:val="Heading2"/>
      </w:pPr>
      <w:r>
        <w:t>NCDOT/HSRC</w:t>
      </w:r>
    </w:p>
    <w:p w:rsidR="00314DBC" w:rsidRPr="00314DBC" w:rsidRDefault="00314DBC" w:rsidP="00314DBC">
      <w:pPr>
        <w:pStyle w:val="ListParagraph"/>
        <w:numPr>
          <w:ilvl w:val="0"/>
          <w:numId w:val="3"/>
        </w:numPr>
        <w:rPr>
          <w:b/>
        </w:rPr>
      </w:pPr>
      <w:r>
        <w:t>Schedule and hold law enforcement trainings</w:t>
      </w:r>
      <w:r w:rsidR="005D7707">
        <w:t>; a portion of the training will be devoted to distributing print materials to local partners.</w:t>
      </w:r>
    </w:p>
    <w:p w:rsidR="00314DBC" w:rsidRPr="001270B2" w:rsidRDefault="001270B2" w:rsidP="001270B2">
      <w:pPr>
        <w:pStyle w:val="ListParagraph"/>
        <w:numPr>
          <w:ilvl w:val="0"/>
          <w:numId w:val="3"/>
        </w:numPr>
        <w:rPr>
          <w:b/>
        </w:rPr>
      </w:pPr>
      <w:r>
        <w:t>Hold kick-off meeting with participating communities and b</w:t>
      </w:r>
      <w:r w:rsidR="00314DBC">
        <w:t>egin monthly share meetings and offering technical assistance to communities</w:t>
      </w:r>
      <w:r w:rsidR="005D7707">
        <w:t>.</w:t>
      </w:r>
    </w:p>
    <w:p w:rsidR="00314DBC" w:rsidRPr="00314DBC" w:rsidRDefault="00314DBC" w:rsidP="00314DBC">
      <w:pPr>
        <w:pStyle w:val="ListParagraph"/>
        <w:numPr>
          <w:ilvl w:val="0"/>
          <w:numId w:val="3"/>
        </w:numPr>
        <w:rPr>
          <w:b/>
        </w:rPr>
      </w:pPr>
      <w:r>
        <w:t>Set quantities for campaign materials</w:t>
      </w:r>
      <w:r w:rsidR="001270B2">
        <w:t xml:space="preserve"> and work on material production and media purchasing</w:t>
      </w:r>
      <w:r w:rsidR="005D7707">
        <w:t>.</w:t>
      </w:r>
    </w:p>
    <w:p w:rsidR="00314DBC" w:rsidRPr="00F1004D" w:rsidRDefault="00314DBC" w:rsidP="00314DBC">
      <w:pPr>
        <w:pStyle w:val="Heading2"/>
      </w:pPr>
      <w:r>
        <w:t xml:space="preserve">Local </w:t>
      </w:r>
      <w:r w:rsidR="001270B2">
        <w:t>Communities</w:t>
      </w:r>
    </w:p>
    <w:p w:rsidR="00314DBC" w:rsidRPr="00D624E4" w:rsidRDefault="00314DBC" w:rsidP="00314DBC">
      <w:pPr>
        <w:pStyle w:val="ListParagraph"/>
        <w:numPr>
          <w:ilvl w:val="0"/>
          <w:numId w:val="3"/>
        </w:numPr>
      </w:pPr>
      <w:r>
        <w:t xml:space="preserve">City staff to get on the agenda for local meetings (such as </w:t>
      </w:r>
      <w:r w:rsidR="001270B2">
        <w:t>bicycle and pedestrian advisory councils, Metropolitan or Rural Planning Organization (MPO/RPO) transportation committee meetings, city council, school board or PTA,</w:t>
      </w:r>
      <w:r>
        <w:t xml:space="preserve"> greenway advisory boards, </w:t>
      </w:r>
      <w:r w:rsidR="006613B4">
        <w:t>etc.</w:t>
      </w:r>
      <w:r>
        <w:t>) to share plans with the community</w:t>
      </w:r>
      <w:r w:rsidR="005D7707">
        <w:t>.</w:t>
      </w:r>
    </w:p>
    <w:p w:rsidR="001270B2" w:rsidRDefault="00314DBC" w:rsidP="00314DBC">
      <w:pPr>
        <w:pStyle w:val="ListParagraph"/>
        <w:numPr>
          <w:ilvl w:val="0"/>
          <w:numId w:val="3"/>
        </w:numPr>
      </w:pPr>
      <w:r>
        <w:t xml:space="preserve">Create </w:t>
      </w:r>
      <w:r w:rsidR="005D7707">
        <w:t xml:space="preserve">communications </w:t>
      </w:r>
      <w:r>
        <w:t>plan for distributing campaign materials</w:t>
      </w:r>
      <w:r w:rsidR="005D7707">
        <w:t xml:space="preserve"> and engaging the broader community</w:t>
      </w:r>
      <w:r w:rsidR="001270B2">
        <w:t xml:space="preserve"> (</w:t>
      </w:r>
      <w:r w:rsidR="005D7707">
        <w:rPr>
          <w:b/>
        </w:rPr>
        <w:t>see Communications Plan T</w:t>
      </w:r>
      <w:r w:rsidR="001270B2" w:rsidRPr="005D7707">
        <w:rPr>
          <w:b/>
        </w:rPr>
        <w:t>emplate provided</w:t>
      </w:r>
      <w:r w:rsidR="001270B2">
        <w:t>)</w:t>
      </w:r>
      <w:r>
        <w:t xml:space="preserve">. </w:t>
      </w:r>
      <w:r w:rsidR="005D7707">
        <w:t xml:space="preserve"> Based on the plan, see what additional steps are needed before official program launch.</w:t>
      </w:r>
    </w:p>
    <w:p w:rsidR="00314DBC" w:rsidRDefault="005D7707" w:rsidP="00314DBC">
      <w:pPr>
        <w:pStyle w:val="ListParagraph"/>
        <w:numPr>
          <w:ilvl w:val="0"/>
          <w:numId w:val="3"/>
        </w:numPr>
      </w:pPr>
      <w:r>
        <w:t>Register for and a</w:t>
      </w:r>
      <w:r w:rsidR="00314DBC">
        <w:t>ttend law enforcement trainings.</w:t>
      </w:r>
    </w:p>
    <w:p w:rsidR="001270B2" w:rsidRDefault="001270B2" w:rsidP="00314DBC">
      <w:pPr>
        <w:pStyle w:val="ListParagraph"/>
        <w:numPr>
          <w:ilvl w:val="0"/>
          <w:numId w:val="3"/>
        </w:numPr>
      </w:pPr>
      <w:r>
        <w:t>Be thinking about key sites</w:t>
      </w:r>
      <w:r w:rsidR="005D7707">
        <w:t xml:space="preserve"> where law enforcement is needed.</w:t>
      </w:r>
    </w:p>
    <w:p w:rsidR="00314DBC" w:rsidRDefault="00314DBC" w:rsidP="00F1004D">
      <w:pPr>
        <w:pStyle w:val="Heading1"/>
      </w:pPr>
    </w:p>
    <w:p w:rsidR="00F1004D" w:rsidRDefault="00F1004D" w:rsidP="00F1004D">
      <w:pPr>
        <w:pStyle w:val="Heading1"/>
      </w:pPr>
      <w:r>
        <w:t>August</w:t>
      </w:r>
      <w:r w:rsidR="00E26360">
        <w:t>-September</w:t>
      </w:r>
    </w:p>
    <w:p w:rsidR="00F1004D" w:rsidRDefault="00F1004D" w:rsidP="00F1004D">
      <w:pPr>
        <w:pStyle w:val="Heading1"/>
      </w:pPr>
    </w:p>
    <w:p w:rsidR="00F1004D" w:rsidRDefault="00F1004D" w:rsidP="00F1004D">
      <w:pPr>
        <w:pStyle w:val="Heading2"/>
      </w:pPr>
      <w:r>
        <w:t>NCDOT</w:t>
      </w:r>
      <w:r w:rsidR="00E26360">
        <w:t>/HSRC</w:t>
      </w:r>
    </w:p>
    <w:p w:rsidR="005D7707" w:rsidRDefault="005D7707" w:rsidP="00E26360">
      <w:pPr>
        <w:pStyle w:val="ListParagraph"/>
        <w:numPr>
          <w:ilvl w:val="0"/>
          <w:numId w:val="3"/>
        </w:numPr>
      </w:pPr>
      <w:r>
        <w:t>Coordinate with statewide partners to distribute materials through DMV and other locations.</w:t>
      </w:r>
    </w:p>
    <w:p w:rsidR="005D7707" w:rsidRPr="005D7707" w:rsidRDefault="005D7707" w:rsidP="00E26360">
      <w:pPr>
        <w:pStyle w:val="ListParagraph"/>
        <w:numPr>
          <w:ilvl w:val="0"/>
          <w:numId w:val="3"/>
        </w:numPr>
      </w:pPr>
      <w:r w:rsidRPr="005D7707">
        <w:t>Issue press releases as needed regarding the Watch for Me NC program launch and enforcement officer trainings</w:t>
      </w:r>
      <w:r>
        <w:t>.</w:t>
      </w:r>
    </w:p>
    <w:p w:rsidR="00E26360" w:rsidRPr="00E26360" w:rsidRDefault="00E26360" w:rsidP="00E26360">
      <w:pPr>
        <w:pStyle w:val="ListParagraph"/>
        <w:numPr>
          <w:ilvl w:val="0"/>
          <w:numId w:val="3"/>
        </w:numPr>
        <w:rPr>
          <w:b/>
        </w:rPr>
      </w:pPr>
      <w:r>
        <w:t xml:space="preserve">Archive all media on </w:t>
      </w:r>
      <w:r w:rsidR="00314DBC">
        <w:t>program</w:t>
      </w:r>
      <w:r>
        <w:t xml:space="preserve"> website</w:t>
      </w:r>
      <w:r w:rsidR="005D7707">
        <w:t>.</w:t>
      </w:r>
    </w:p>
    <w:p w:rsidR="00E26360" w:rsidRPr="006613B4" w:rsidRDefault="00E26360" w:rsidP="00E26360">
      <w:pPr>
        <w:pStyle w:val="ListParagraph"/>
        <w:numPr>
          <w:ilvl w:val="0"/>
          <w:numId w:val="3"/>
        </w:numPr>
        <w:rPr>
          <w:b/>
        </w:rPr>
      </w:pPr>
      <w:r>
        <w:t xml:space="preserve">Track </w:t>
      </w:r>
      <w:r w:rsidR="005D7707">
        <w:t>local community activities</w:t>
      </w:r>
      <w:r>
        <w:t xml:space="preserve"> through </w:t>
      </w:r>
      <w:r w:rsidR="003D147C">
        <w:t>regular</w:t>
      </w:r>
      <w:r>
        <w:t xml:space="preserve"> </w:t>
      </w:r>
      <w:r w:rsidR="005D7707">
        <w:t xml:space="preserve">web-based </w:t>
      </w:r>
      <w:r>
        <w:t>surveys</w:t>
      </w:r>
      <w:r w:rsidR="005D7707">
        <w:t>.</w:t>
      </w:r>
    </w:p>
    <w:p w:rsidR="006613B4" w:rsidRPr="006613B4" w:rsidRDefault="006613B4" w:rsidP="00E26360">
      <w:pPr>
        <w:pStyle w:val="ListParagraph"/>
        <w:numPr>
          <w:ilvl w:val="0"/>
          <w:numId w:val="3"/>
        </w:numPr>
        <w:rPr>
          <w:b/>
        </w:rPr>
      </w:pPr>
      <w:r>
        <w:t>Provide technical support and facilitate share meetings as needed.</w:t>
      </w:r>
    </w:p>
    <w:p w:rsidR="006613B4" w:rsidRPr="006B23E0" w:rsidRDefault="006613B4" w:rsidP="00E26360">
      <w:pPr>
        <w:pStyle w:val="ListParagraph"/>
        <w:numPr>
          <w:ilvl w:val="0"/>
          <w:numId w:val="3"/>
        </w:numPr>
        <w:rPr>
          <w:b/>
        </w:rPr>
      </w:pPr>
      <w:r>
        <w:t>Begin collection of road user behaviors at sites across the state.</w:t>
      </w:r>
    </w:p>
    <w:p w:rsidR="00F1004D" w:rsidRPr="00F1004D" w:rsidRDefault="00D624E4" w:rsidP="00F1004D">
      <w:pPr>
        <w:pStyle w:val="Heading2"/>
      </w:pPr>
      <w:r>
        <w:lastRenderedPageBreak/>
        <w:t xml:space="preserve">Local </w:t>
      </w:r>
      <w:r w:rsidR="001270B2">
        <w:t>Communities</w:t>
      </w:r>
    </w:p>
    <w:p w:rsidR="005D7707" w:rsidRDefault="005D7707" w:rsidP="00AC58C7">
      <w:pPr>
        <w:pStyle w:val="ListParagraph"/>
        <w:numPr>
          <w:ilvl w:val="0"/>
          <w:numId w:val="3"/>
        </w:numPr>
      </w:pPr>
      <w:r>
        <w:t>Implement Communications Plan activities (e.g., kick off, distribute materials through local events, social media, etc.)</w:t>
      </w:r>
      <w:r w:rsidR="006613B4">
        <w:t xml:space="preserve"> and report efforts through web-based surveys.</w:t>
      </w:r>
      <w:bookmarkStart w:id="0" w:name="_GoBack"/>
      <w:bookmarkEnd w:id="0"/>
    </w:p>
    <w:p w:rsidR="00F1004D" w:rsidRDefault="00E7502B" w:rsidP="00AC58C7">
      <w:pPr>
        <w:pStyle w:val="ListParagraph"/>
        <w:numPr>
          <w:ilvl w:val="0"/>
          <w:numId w:val="3"/>
        </w:numPr>
      </w:pPr>
      <w:r>
        <w:t>Support NCDOT distribution of the press release: add to city website, newsletters, etc</w:t>
      </w:r>
      <w:r w:rsidR="00D624E4">
        <w:t>.</w:t>
      </w:r>
      <w:r w:rsidR="001D352A">
        <w:t xml:space="preserve"> (</w:t>
      </w:r>
      <w:r w:rsidR="001D352A" w:rsidRPr="005D7707">
        <w:rPr>
          <w:b/>
        </w:rPr>
        <w:t xml:space="preserve">see Appendix </w:t>
      </w:r>
      <w:r w:rsidR="005D7707" w:rsidRPr="005D7707">
        <w:rPr>
          <w:b/>
        </w:rPr>
        <w:t>A</w:t>
      </w:r>
      <w:r w:rsidR="001D352A" w:rsidRPr="005D7707">
        <w:rPr>
          <w:b/>
        </w:rPr>
        <w:t xml:space="preserve"> </w:t>
      </w:r>
      <w:r w:rsidR="000B5C5B" w:rsidRPr="005D7707">
        <w:rPr>
          <w:b/>
        </w:rPr>
        <w:t>in the Media Toolkit</w:t>
      </w:r>
      <w:r w:rsidR="005D7707">
        <w:t xml:space="preserve"> </w:t>
      </w:r>
      <w:r w:rsidR="005D7707" w:rsidRPr="005D7707">
        <w:rPr>
          <w:b/>
        </w:rPr>
        <w:t>provided</w:t>
      </w:r>
      <w:r w:rsidR="005D7707">
        <w:rPr>
          <w:b/>
        </w:rPr>
        <w:t xml:space="preserve"> for template press releases</w:t>
      </w:r>
      <w:r w:rsidR="001D352A">
        <w:t>)</w:t>
      </w:r>
      <w:r>
        <w:t>.</w:t>
      </w:r>
    </w:p>
    <w:p w:rsidR="001D352A" w:rsidRPr="00E26360" w:rsidRDefault="001D352A" w:rsidP="00AC58C7">
      <w:pPr>
        <w:pStyle w:val="ListParagraph"/>
        <w:numPr>
          <w:ilvl w:val="0"/>
          <w:numId w:val="3"/>
        </w:numPr>
      </w:pPr>
      <w:r>
        <w:t>Prepare to field calls, questions, interviews from the media (</w:t>
      </w:r>
      <w:r w:rsidRPr="005D7707">
        <w:rPr>
          <w:b/>
        </w:rPr>
        <w:t xml:space="preserve">see Appendix </w:t>
      </w:r>
      <w:r w:rsidR="005D7707" w:rsidRPr="005D7707">
        <w:rPr>
          <w:b/>
        </w:rPr>
        <w:t>B</w:t>
      </w:r>
      <w:r w:rsidR="00D624E4" w:rsidRPr="005D7707">
        <w:rPr>
          <w:b/>
        </w:rPr>
        <w:t xml:space="preserve"> </w:t>
      </w:r>
      <w:r w:rsidR="000B5C5B" w:rsidRPr="005D7707">
        <w:rPr>
          <w:b/>
        </w:rPr>
        <w:t>in the Media Toolkit</w:t>
      </w:r>
      <w:r w:rsidR="005D7707" w:rsidRPr="005D7707">
        <w:rPr>
          <w:b/>
        </w:rPr>
        <w:t xml:space="preserve"> provided</w:t>
      </w:r>
      <w:r w:rsidR="000B5C5B" w:rsidRPr="005D7707">
        <w:rPr>
          <w:b/>
        </w:rPr>
        <w:t xml:space="preserve">  </w:t>
      </w:r>
      <w:r w:rsidRPr="005D7707">
        <w:rPr>
          <w:b/>
        </w:rPr>
        <w:t>for talking points</w:t>
      </w:r>
      <w:r w:rsidRPr="00E26360">
        <w:t>)</w:t>
      </w:r>
      <w:r w:rsidR="005D7707">
        <w:t>.</w:t>
      </w:r>
    </w:p>
    <w:p w:rsidR="00E26360" w:rsidRDefault="00E26360" w:rsidP="00E26360">
      <w:pPr>
        <w:pStyle w:val="ListParagraph"/>
        <w:numPr>
          <w:ilvl w:val="0"/>
          <w:numId w:val="3"/>
        </w:numPr>
      </w:pPr>
      <w:r>
        <w:t>Prepare for or conduct law enforcement events</w:t>
      </w:r>
      <w:r w:rsidR="005D7707">
        <w:t>.</w:t>
      </w:r>
    </w:p>
    <w:p w:rsidR="005D7707" w:rsidRDefault="006613B4" w:rsidP="00E26360">
      <w:pPr>
        <w:pStyle w:val="ListParagraph"/>
        <w:numPr>
          <w:ilvl w:val="0"/>
          <w:numId w:val="3"/>
        </w:numPr>
      </w:pPr>
      <w:r>
        <w:t>Receive and a</w:t>
      </w:r>
      <w:r w:rsidR="005D7707">
        <w:t>dminister postcard surveys at local events/meeting</w:t>
      </w:r>
      <w:r>
        <w:t>s;</w:t>
      </w:r>
      <w:r w:rsidR="005D7707">
        <w:t xml:space="preserve"> return completed forms to HSRC.</w:t>
      </w:r>
    </w:p>
    <w:p w:rsidR="00F1004D" w:rsidRDefault="00F1004D" w:rsidP="00F1004D">
      <w:pPr>
        <w:pStyle w:val="Heading1"/>
      </w:pPr>
      <w:r>
        <w:t>October</w:t>
      </w:r>
    </w:p>
    <w:p w:rsidR="00F1004D" w:rsidRDefault="00F1004D" w:rsidP="00F1004D">
      <w:pPr>
        <w:pStyle w:val="Heading1"/>
      </w:pPr>
    </w:p>
    <w:p w:rsidR="00F1004D" w:rsidRDefault="00F1004D" w:rsidP="00F1004D">
      <w:pPr>
        <w:pStyle w:val="Heading2"/>
      </w:pPr>
      <w:r>
        <w:t>NCDOT</w:t>
      </w:r>
      <w:r w:rsidR="00BA4A0F">
        <w:t>/HSRC</w:t>
      </w:r>
    </w:p>
    <w:p w:rsidR="00641D03" w:rsidRDefault="00641D03" w:rsidP="00AC58C7">
      <w:pPr>
        <w:pStyle w:val="ListParagraph"/>
        <w:numPr>
          <w:ilvl w:val="0"/>
          <w:numId w:val="3"/>
        </w:numPr>
      </w:pPr>
      <w:r>
        <w:t>Distribute press release regarding the</w:t>
      </w:r>
      <w:r w:rsidR="00512001">
        <w:t xml:space="preserve"> enforcement</w:t>
      </w:r>
      <w:r>
        <w:t xml:space="preserve"> </w:t>
      </w:r>
      <w:r w:rsidR="00314DBC">
        <w:t>program</w:t>
      </w:r>
      <w:r>
        <w:t xml:space="preserve"> (</w:t>
      </w:r>
      <w:r w:rsidRPr="006613B4">
        <w:rPr>
          <w:b/>
        </w:rPr>
        <w:t xml:space="preserve">see Appendix </w:t>
      </w:r>
      <w:r w:rsidR="006613B4" w:rsidRPr="006613B4">
        <w:rPr>
          <w:b/>
        </w:rPr>
        <w:t>A</w:t>
      </w:r>
      <w:r w:rsidRPr="006613B4">
        <w:rPr>
          <w:b/>
        </w:rPr>
        <w:t xml:space="preserve"> </w:t>
      </w:r>
      <w:r w:rsidR="000B5C5B" w:rsidRPr="006613B4">
        <w:rPr>
          <w:b/>
        </w:rPr>
        <w:t xml:space="preserve">in the Media Toolkit </w:t>
      </w:r>
      <w:r w:rsidRPr="006613B4">
        <w:rPr>
          <w:b/>
        </w:rPr>
        <w:t>for press release</w:t>
      </w:r>
      <w:r w:rsidR="000E39E2" w:rsidRPr="006613B4">
        <w:rPr>
          <w:b/>
        </w:rPr>
        <w:t>.</w:t>
      </w:r>
      <w:r w:rsidRPr="006613B4">
        <w:rPr>
          <w:b/>
        </w:rPr>
        <w:t>)</w:t>
      </w:r>
    </w:p>
    <w:p w:rsidR="00BA4A0F" w:rsidRDefault="00BA4A0F" w:rsidP="00AC58C7">
      <w:pPr>
        <w:pStyle w:val="ListParagraph"/>
        <w:numPr>
          <w:ilvl w:val="0"/>
          <w:numId w:val="3"/>
        </w:numPr>
      </w:pPr>
      <w:r>
        <w:t>Continue tracking communication activities and archiving media coverage</w:t>
      </w:r>
      <w:r w:rsidR="006613B4">
        <w:t>.</w:t>
      </w:r>
    </w:p>
    <w:p w:rsidR="006613B4" w:rsidRPr="006B23E0" w:rsidRDefault="006613B4" w:rsidP="006613B4">
      <w:pPr>
        <w:pStyle w:val="ListParagraph"/>
        <w:numPr>
          <w:ilvl w:val="0"/>
          <w:numId w:val="3"/>
        </w:numPr>
        <w:rPr>
          <w:b/>
        </w:rPr>
      </w:pPr>
      <w:r>
        <w:t>Continue</w:t>
      </w:r>
      <w:r>
        <w:t xml:space="preserve"> collection of road user behaviors at sites across the state.</w:t>
      </w:r>
    </w:p>
    <w:p w:rsidR="006613B4" w:rsidRPr="006B23E0" w:rsidRDefault="006613B4" w:rsidP="006613B4">
      <w:pPr>
        <w:pStyle w:val="ListParagraph"/>
        <w:numPr>
          <w:ilvl w:val="0"/>
          <w:numId w:val="3"/>
        </w:numPr>
        <w:rPr>
          <w:b/>
        </w:rPr>
      </w:pPr>
      <w:r>
        <w:t>Provide technical support and facilitate share meetings as needed.</w:t>
      </w:r>
    </w:p>
    <w:p w:rsidR="00F1004D" w:rsidRPr="00F1004D" w:rsidRDefault="00D624E4" w:rsidP="00F1004D">
      <w:pPr>
        <w:pStyle w:val="Heading2"/>
      </w:pPr>
      <w:r>
        <w:t xml:space="preserve">Local </w:t>
      </w:r>
      <w:r w:rsidR="001270B2">
        <w:t>Communities</w:t>
      </w:r>
    </w:p>
    <w:p w:rsidR="005D7707" w:rsidRDefault="00BA4A0F" w:rsidP="006613B4">
      <w:pPr>
        <w:pStyle w:val="ListParagraph"/>
        <w:numPr>
          <w:ilvl w:val="0"/>
          <w:numId w:val="3"/>
        </w:numPr>
      </w:pPr>
      <w:r>
        <w:t>Continue activities begun in August-September</w:t>
      </w:r>
      <w:r w:rsidR="006613B4">
        <w:t>, including administering</w:t>
      </w:r>
      <w:r w:rsidR="005D7707">
        <w:t xml:space="preserve"> postcard surveys at local events/meeting and return</w:t>
      </w:r>
      <w:r w:rsidR="006613B4">
        <w:t>ing</w:t>
      </w:r>
      <w:r w:rsidR="005D7707">
        <w:t xml:space="preserve"> completed forms to HSRC.</w:t>
      </w:r>
    </w:p>
    <w:p w:rsidR="00BA4A0F" w:rsidRPr="00F1004D" w:rsidRDefault="00BA4A0F" w:rsidP="00AC58C7">
      <w:pPr>
        <w:pStyle w:val="ListParagraph"/>
        <w:numPr>
          <w:ilvl w:val="0"/>
          <w:numId w:val="3"/>
        </w:numPr>
      </w:pPr>
      <w:r>
        <w:t>Conduct routine law</w:t>
      </w:r>
      <w:r w:rsidR="006613B4">
        <w:t xml:space="preserve"> enforcement at selected sites </w:t>
      </w:r>
      <w:r>
        <w:t>and provide inform</w:t>
      </w:r>
      <w:r w:rsidR="006613B4">
        <w:t>ation to HSRC regarding efforts.</w:t>
      </w:r>
    </w:p>
    <w:p w:rsidR="00F1004D" w:rsidRDefault="00F1004D" w:rsidP="00F1004D">
      <w:pPr>
        <w:pStyle w:val="Heading1"/>
      </w:pPr>
      <w:r>
        <w:t>November</w:t>
      </w:r>
      <w:r w:rsidR="00641D03">
        <w:t xml:space="preserve">-December </w:t>
      </w:r>
    </w:p>
    <w:p w:rsidR="00F1004D" w:rsidRDefault="00F1004D" w:rsidP="00F1004D">
      <w:pPr>
        <w:pStyle w:val="Heading1"/>
      </w:pPr>
    </w:p>
    <w:p w:rsidR="00F1004D" w:rsidRDefault="00F1004D" w:rsidP="00F1004D">
      <w:pPr>
        <w:pStyle w:val="Heading2"/>
      </w:pPr>
      <w:r>
        <w:t>NCDOT</w:t>
      </w:r>
      <w:r w:rsidR="00BA4A0F">
        <w:t>/HSRC</w:t>
      </w:r>
    </w:p>
    <w:p w:rsidR="00EE7C5C" w:rsidRDefault="004D0CB9" w:rsidP="00AC58C7">
      <w:pPr>
        <w:pStyle w:val="ListParagraph"/>
        <w:numPr>
          <w:ilvl w:val="0"/>
          <w:numId w:val="6"/>
        </w:numPr>
      </w:pPr>
      <w:r>
        <w:t xml:space="preserve">Issue </w:t>
      </w:r>
      <w:r w:rsidR="005D7707">
        <w:t xml:space="preserve">seasonal </w:t>
      </w:r>
      <w:r w:rsidR="003D147C">
        <w:t>p</w:t>
      </w:r>
      <w:r w:rsidR="00EE7C5C">
        <w:t>ress release</w:t>
      </w:r>
      <w:r w:rsidR="005D7707">
        <w:t>s</w:t>
      </w:r>
      <w:r w:rsidR="00EE7C5C">
        <w:t xml:space="preserve"> </w:t>
      </w:r>
      <w:r w:rsidR="005D7707">
        <w:t>on</w:t>
      </w:r>
      <w:r w:rsidR="00EE7C5C">
        <w:t xml:space="preserve"> safety during holiday season</w:t>
      </w:r>
      <w:r w:rsidR="006613B4">
        <w:t>.</w:t>
      </w:r>
    </w:p>
    <w:p w:rsidR="00BA4A0F" w:rsidRDefault="00BA4A0F" w:rsidP="00BA4A0F">
      <w:pPr>
        <w:pStyle w:val="ListParagraph"/>
        <w:numPr>
          <w:ilvl w:val="0"/>
          <w:numId w:val="6"/>
        </w:numPr>
      </w:pPr>
      <w:r>
        <w:t>Continue tracking communication activities</w:t>
      </w:r>
      <w:r w:rsidR="005D7707">
        <w:t>,</w:t>
      </w:r>
      <w:r>
        <w:t xml:space="preserve"> archiving media coverage</w:t>
      </w:r>
      <w:r w:rsidR="005D7707">
        <w:t>, and gathering field data</w:t>
      </w:r>
      <w:r w:rsidR="006613B4">
        <w:t>.</w:t>
      </w:r>
    </w:p>
    <w:p w:rsidR="00641D03" w:rsidRPr="00F1004D" w:rsidRDefault="00641D03" w:rsidP="00641D03">
      <w:pPr>
        <w:pStyle w:val="Heading2"/>
      </w:pPr>
      <w:r>
        <w:t xml:space="preserve">Local </w:t>
      </w:r>
      <w:r w:rsidR="001270B2">
        <w:t>Communities</w:t>
      </w:r>
    </w:p>
    <w:p w:rsidR="00BA4A0F" w:rsidRDefault="00BA4A0F" w:rsidP="00BA4A0F">
      <w:pPr>
        <w:pStyle w:val="ListParagraph"/>
        <w:numPr>
          <w:ilvl w:val="0"/>
          <w:numId w:val="3"/>
        </w:numPr>
      </w:pPr>
      <w:r>
        <w:t>Continue activities begun in August-September</w:t>
      </w:r>
      <w:r w:rsidR="006613B4">
        <w:t xml:space="preserve"> and October, as needed to implement the communications plan.</w:t>
      </w:r>
    </w:p>
    <w:p w:rsidR="00BA4A0F" w:rsidRDefault="00BA4A0F" w:rsidP="00BA4A0F">
      <w:pPr>
        <w:pStyle w:val="ListParagraph"/>
        <w:numPr>
          <w:ilvl w:val="0"/>
          <w:numId w:val="3"/>
        </w:numPr>
      </w:pPr>
      <w:r>
        <w:t>Conduct routine law</w:t>
      </w:r>
      <w:r w:rsidR="006613B4">
        <w:t xml:space="preserve"> enforcement at selected sites </w:t>
      </w:r>
      <w:r>
        <w:t>and provide inform</w:t>
      </w:r>
      <w:r w:rsidR="006613B4">
        <w:t>ation to HSRC regarding efforts.</w:t>
      </w:r>
    </w:p>
    <w:p w:rsidR="006613B4" w:rsidRDefault="006613B4" w:rsidP="00BA4A0F">
      <w:pPr>
        <w:pStyle w:val="ListParagraph"/>
        <w:numPr>
          <w:ilvl w:val="0"/>
          <w:numId w:val="3"/>
        </w:numPr>
      </w:pPr>
      <w:r>
        <w:t>Participate in exit interview with HSRC regarding experiences.</w:t>
      </w:r>
    </w:p>
    <w:p w:rsidR="00BA4A0F" w:rsidRPr="00F1004D" w:rsidRDefault="00BA4A0F" w:rsidP="00BA4A0F">
      <w:pPr>
        <w:pStyle w:val="ListParagraph"/>
        <w:numPr>
          <w:ilvl w:val="0"/>
          <w:numId w:val="3"/>
        </w:numPr>
      </w:pPr>
      <w:r>
        <w:t>Begin making plans for Spring outreach and enforcement</w:t>
      </w:r>
      <w:r w:rsidR="006613B4">
        <w:t>.</w:t>
      </w:r>
    </w:p>
    <w:p w:rsidR="00953D1A" w:rsidRDefault="00953D1A"/>
    <w:sectPr w:rsidR="00953D1A" w:rsidSect="00696DD0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BC" w:rsidRDefault="00314DBC" w:rsidP="00641D03">
      <w:pPr>
        <w:spacing w:after="0" w:line="240" w:lineRule="auto"/>
      </w:pPr>
      <w:r>
        <w:separator/>
      </w:r>
    </w:p>
  </w:endnote>
  <w:endnote w:type="continuationSeparator" w:id="0">
    <w:p w:rsidR="00314DBC" w:rsidRDefault="00314DBC" w:rsidP="0064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63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BC" w:rsidRDefault="00314D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4DBC" w:rsidRDefault="00314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BC" w:rsidRDefault="00314DBC" w:rsidP="00641D03">
      <w:pPr>
        <w:spacing w:after="0" w:line="240" w:lineRule="auto"/>
      </w:pPr>
      <w:r>
        <w:separator/>
      </w:r>
    </w:p>
  </w:footnote>
  <w:footnote w:type="continuationSeparator" w:id="0">
    <w:p w:rsidR="00314DBC" w:rsidRDefault="00314DBC" w:rsidP="0064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7E5"/>
    <w:multiLevelType w:val="hybridMultilevel"/>
    <w:tmpl w:val="6DE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3D88"/>
    <w:multiLevelType w:val="hybridMultilevel"/>
    <w:tmpl w:val="8C98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226"/>
    <w:multiLevelType w:val="hybridMultilevel"/>
    <w:tmpl w:val="204A0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D6E0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45C"/>
    <w:multiLevelType w:val="hybridMultilevel"/>
    <w:tmpl w:val="755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0EBA"/>
    <w:multiLevelType w:val="hybridMultilevel"/>
    <w:tmpl w:val="204A0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D6E0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1CE6"/>
    <w:multiLevelType w:val="hybridMultilevel"/>
    <w:tmpl w:val="AF8A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0840"/>
    <w:multiLevelType w:val="hybridMultilevel"/>
    <w:tmpl w:val="52C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73EF"/>
    <w:multiLevelType w:val="hybridMultilevel"/>
    <w:tmpl w:val="DFB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A0C05"/>
    <w:multiLevelType w:val="hybridMultilevel"/>
    <w:tmpl w:val="A4B6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D2BBD"/>
    <w:multiLevelType w:val="hybridMultilevel"/>
    <w:tmpl w:val="69EE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7476"/>
    <w:multiLevelType w:val="hybridMultilevel"/>
    <w:tmpl w:val="AC9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72AB1"/>
    <w:multiLevelType w:val="hybridMultilevel"/>
    <w:tmpl w:val="2130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D59A6"/>
    <w:multiLevelType w:val="hybridMultilevel"/>
    <w:tmpl w:val="16DE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0C4"/>
    <w:multiLevelType w:val="hybridMultilevel"/>
    <w:tmpl w:val="A53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C5DE7"/>
    <w:multiLevelType w:val="hybridMultilevel"/>
    <w:tmpl w:val="5EA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61F0A"/>
    <w:multiLevelType w:val="hybridMultilevel"/>
    <w:tmpl w:val="08980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E1D42"/>
    <w:multiLevelType w:val="hybridMultilevel"/>
    <w:tmpl w:val="3664E6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0746AE4"/>
    <w:multiLevelType w:val="hybridMultilevel"/>
    <w:tmpl w:val="85B4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62084"/>
    <w:multiLevelType w:val="hybridMultilevel"/>
    <w:tmpl w:val="417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41A6E"/>
    <w:multiLevelType w:val="hybridMultilevel"/>
    <w:tmpl w:val="632A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5E74"/>
    <w:multiLevelType w:val="hybridMultilevel"/>
    <w:tmpl w:val="D2CEC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43C99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E2E40"/>
    <w:multiLevelType w:val="hybridMultilevel"/>
    <w:tmpl w:val="310E6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767AC"/>
    <w:multiLevelType w:val="hybridMultilevel"/>
    <w:tmpl w:val="0F4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224FC"/>
    <w:multiLevelType w:val="hybridMultilevel"/>
    <w:tmpl w:val="C74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C08B3"/>
    <w:multiLevelType w:val="hybridMultilevel"/>
    <w:tmpl w:val="18AE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34D1D"/>
    <w:multiLevelType w:val="hybridMultilevel"/>
    <w:tmpl w:val="1F0C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67872"/>
    <w:multiLevelType w:val="hybridMultilevel"/>
    <w:tmpl w:val="E028F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151B2"/>
    <w:multiLevelType w:val="hybridMultilevel"/>
    <w:tmpl w:val="C16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D51C3"/>
    <w:multiLevelType w:val="hybridMultilevel"/>
    <w:tmpl w:val="F254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F63DF"/>
    <w:multiLevelType w:val="hybridMultilevel"/>
    <w:tmpl w:val="578E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43148"/>
    <w:multiLevelType w:val="hybridMultilevel"/>
    <w:tmpl w:val="ABA67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7269C"/>
    <w:multiLevelType w:val="hybridMultilevel"/>
    <w:tmpl w:val="18AE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C32E9"/>
    <w:multiLevelType w:val="hybridMultilevel"/>
    <w:tmpl w:val="9BB6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7"/>
  </w:num>
  <w:num w:numId="5">
    <w:abstractNumId w:val="6"/>
  </w:num>
  <w:num w:numId="6">
    <w:abstractNumId w:val="5"/>
  </w:num>
  <w:num w:numId="7">
    <w:abstractNumId w:val="23"/>
  </w:num>
  <w:num w:numId="8">
    <w:abstractNumId w:val="32"/>
  </w:num>
  <w:num w:numId="9">
    <w:abstractNumId w:val="18"/>
  </w:num>
  <w:num w:numId="10">
    <w:abstractNumId w:val="27"/>
  </w:num>
  <w:num w:numId="11">
    <w:abstractNumId w:val="25"/>
  </w:num>
  <w:num w:numId="12">
    <w:abstractNumId w:val="7"/>
  </w:num>
  <w:num w:numId="13">
    <w:abstractNumId w:val="0"/>
  </w:num>
  <w:num w:numId="14">
    <w:abstractNumId w:val="28"/>
  </w:num>
  <w:num w:numId="15">
    <w:abstractNumId w:val="26"/>
  </w:num>
  <w:num w:numId="16">
    <w:abstractNumId w:val="20"/>
  </w:num>
  <w:num w:numId="17">
    <w:abstractNumId w:val="30"/>
  </w:num>
  <w:num w:numId="18">
    <w:abstractNumId w:val="2"/>
  </w:num>
  <w:num w:numId="19">
    <w:abstractNumId w:val="21"/>
  </w:num>
  <w:num w:numId="20">
    <w:abstractNumId w:val="29"/>
  </w:num>
  <w:num w:numId="21">
    <w:abstractNumId w:val="11"/>
  </w:num>
  <w:num w:numId="22">
    <w:abstractNumId w:val="19"/>
  </w:num>
  <w:num w:numId="23">
    <w:abstractNumId w:val="8"/>
  </w:num>
  <w:num w:numId="24">
    <w:abstractNumId w:val="13"/>
  </w:num>
  <w:num w:numId="25">
    <w:abstractNumId w:val="4"/>
  </w:num>
  <w:num w:numId="26">
    <w:abstractNumId w:val="12"/>
  </w:num>
  <w:num w:numId="27">
    <w:abstractNumId w:val="15"/>
  </w:num>
  <w:num w:numId="28">
    <w:abstractNumId w:val="1"/>
  </w:num>
  <w:num w:numId="29">
    <w:abstractNumId w:val="9"/>
  </w:num>
  <w:num w:numId="30">
    <w:abstractNumId w:val="16"/>
  </w:num>
  <w:num w:numId="31">
    <w:abstractNumId w:val="3"/>
  </w:num>
  <w:num w:numId="32">
    <w:abstractNumId w:val="31"/>
  </w:num>
  <w:num w:numId="3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4D"/>
    <w:rsid w:val="00012829"/>
    <w:rsid w:val="00015B91"/>
    <w:rsid w:val="00016CC4"/>
    <w:rsid w:val="00045213"/>
    <w:rsid w:val="000467C2"/>
    <w:rsid w:val="000659A5"/>
    <w:rsid w:val="00095A30"/>
    <w:rsid w:val="000B49DC"/>
    <w:rsid w:val="000B5C5B"/>
    <w:rsid w:val="000E39E2"/>
    <w:rsid w:val="000F6876"/>
    <w:rsid w:val="001270B2"/>
    <w:rsid w:val="001B2CD4"/>
    <w:rsid w:val="001C2DD2"/>
    <w:rsid w:val="001D352A"/>
    <w:rsid w:val="001F5B05"/>
    <w:rsid w:val="00231D78"/>
    <w:rsid w:val="00257FB7"/>
    <w:rsid w:val="002741DA"/>
    <w:rsid w:val="0027640C"/>
    <w:rsid w:val="002C2055"/>
    <w:rsid w:val="002D1F31"/>
    <w:rsid w:val="00306743"/>
    <w:rsid w:val="00314DBC"/>
    <w:rsid w:val="003603EA"/>
    <w:rsid w:val="003B7CB3"/>
    <w:rsid w:val="003D147C"/>
    <w:rsid w:val="00400310"/>
    <w:rsid w:val="004810C6"/>
    <w:rsid w:val="00497056"/>
    <w:rsid w:val="004D0CB9"/>
    <w:rsid w:val="00512001"/>
    <w:rsid w:val="005242DF"/>
    <w:rsid w:val="00572B80"/>
    <w:rsid w:val="00595FD8"/>
    <w:rsid w:val="005D7707"/>
    <w:rsid w:val="00631FB3"/>
    <w:rsid w:val="00641D03"/>
    <w:rsid w:val="006613B4"/>
    <w:rsid w:val="00661923"/>
    <w:rsid w:val="006622D6"/>
    <w:rsid w:val="006761C8"/>
    <w:rsid w:val="00696DD0"/>
    <w:rsid w:val="006C2222"/>
    <w:rsid w:val="006D2D62"/>
    <w:rsid w:val="00731435"/>
    <w:rsid w:val="00754FC8"/>
    <w:rsid w:val="00776E8D"/>
    <w:rsid w:val="00781544"/>
    <w:rsid w:val="007F7F2D"/>
    <w:rsid w:val="0088170A"/>
    <w:rsid w:val="008941DF"/>
    <w:rsid w:val="008C57FB"/>
    <w:rsid w:val="00914066"/>
    <w:rsid w:val="00915C9A"/>
    <w:rsid w:val="00952331"/>
    <w:rsid w:val="00953D1A"/>
    <w:rsid w:val="009832AB"/>
    <w:rsid w:val="009D6E47"/>
    <w:rsid w:val="00A15723"/>
    <w:rsid w:val="00A75E6A"/>
    <w:rsid w:val="00A9698A"/>
    <w:rsid w:val="00AC58C7"/>
    <w:rsid w:val="00B2712E"/>
    <w:rsid w:val="00B35F4F"/>
    <w:rsid w:val="00B83443"/>
    <w:rsid w:val="00BA4A0F"/>
    <w:rsid w:val="00C605A8"/>
    <w:rsid w:val="00CB5A4C"/>
    <w:rsid w:val="00CB6A75"/>
    <w:rsid w:val="00D45F19"/>
    <w:rsid w:val="00D624E4"/>
    <w:rsid w:val="00D63A89"/>
    <w:rsid w:val="00D66725"/>
    <w:rsid w:val="00DD7EFC"/>
    <w:rsid w:val="00DE04F1"/>
    <w:rsid w:val="00DF2656"/>
    <w:rsid w:val="00E104E7"/>
    <w:rsid w:val="00E26360"/>
    <w:rsid w:val="00E50146"/>
    <w:rsid w:val="00E7502B"/>
    <w:rsid w:val="00EA25A8"/>
    <w:rsid w:val="00EA342B"/>
    <w:rsid w:val="00EB6E4F"/>
    <w:rsid w:val="00EC03DD"/>
    <w:rsid w:val="00EE7C5C"/>
    <w:rsid w:val="00EF2457"/>
    <w:rsid w:val="00F1004D"/>
    <w:rsid w:val="00F270CD"/>
    <w:rsid w:val="00F34B00"/>
    <w:rsid w:val="00F90730"/>
    <w:rsid w:val="00F963B2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D"/>
  </w:style>
  <w:style w:type="paragraph" w:styleId="Heading1">
    <w:name w:val="heading 1"/>
    <w:basedOn w:val="Normal"/>
    <w:next w:val="Normal"/>
    <w:link w:val="Heading1Char"/>
    <w:uiPriority w:val="9"/>
    <w:qFormat/>
    <w:rsid w:val="008C57FB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7FB"/>
    <w:pPr>
      <w:keepNext/>
      <w:keepLines/>
      <w:spacing w:after="0" w:line="240" w:lineRule="auto"/>
      <w:outlineLvl w:val="1"/>
    </w:pPr>
    <w:rPr>
      <w:rFonts w:eastAsiaTheme="majorEastAsia" w:cstheme="majorBidi"/>
      <w:bCs/>
      <w:i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7F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7FB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57FB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7FB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7FB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7FB"/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57FB"/>
    <w:rPr>
      <w:rFonts w:eastAsiaTheme="majorEastAsia" w:cstheme="majorBidi"/>
      <w:bCs/>
      <w:i/>
      <w:color w:val="E36C0A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7FB"/>
    <w:rPr>
      <w:rFonts w:eastAsiaTheme="majorEastAsia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0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7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03"/>
  </w:style>
  <w:style w:type="paragraph" w:styleId="Footer">
    <w:name w:val="footer"/>
    <w:basedOn w:val="Normal"/>
    <w:link w:val="FooterChar"/>
    <w:uiPriority w:val="99"/>
    <w:unhideWhenUsed/>
    <w:rsid w:val="0064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03"/>
  </w:style>
  <w:style w:type="paragraph" w:styleId="NormalWeb">
    <w:name w:val="Normal (Web)"/>
    <w:basedOn w:val="Normal"/>
    <w:uiPriority w:val="99"/>
    <w:semiHidden/>
    <w:unhideWhenUsed/>
    <w:rsid w:val="006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DD0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DD0"/>
    <w:rPr>
      <w:color w:val="0000FF"/>
      <w:u w:val="single"/>
    </w:rPr>
  </w:style>
  <w:style w:type="table" w:styleId="TableGrid">
    <w:name w:val="Table Grid"/>
    <w:basedOn w:val="TableNormal"/>
    <w:uiPriority w:val="59"/>
    <w:rsid w:val="00D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3D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D"/>
  </w:style>
  <w:style w:type="paragraph" w:styleId="Heading1">
    <w:name w:val="heading 1"/>
    <w:basedOn w:val="Normal"/>
    <w:next w:val="Normal"/>
    <w:link w:val="Heading1Char"/>
    <w:uiPriority w:val="9"/>
    <w:qFormat/>
    <w:rsid w:val="008C57FB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7FB"/>
    <w:pPr>
      <w:keepNext/>
      <w:keepLines/>
      <w:spacing w:after="0" w:line="240" w:lineRule="auto"/>
      <w:outlineLvl w:val="1"/>
    </w:pPr>
    <w:rPr>
      <w:rFonts w:eastAsiaTheme="majorEastAsia" w:cstheme="majorBidi"/>
      <w:bCs/>
      <w:i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7F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57FB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57FB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7FB"/>
    <w:rPr>
      <w:rFonts w:eastAsiaTheme="majorEastAsia" w:cstheme="majorBidi"/>
      <w:b/>
      <w:color w:val="E36C0A" w:themeColor="accent6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7FB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7FB"/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57FB"/>
    <w:rPr>
      <w:rFonts w:eastAsiaTheme="majorEastAsia" w:cstheme="majorBidi"/>
      <w:bCs/>
      <w:i/>
      <w:color w:val="E36C0A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7FB"/>
    <w:rPr>
      <w:rFonts w:eastAsiaTheme="majorEastAsia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0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7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03"/>
  </w:style>
  <w:style w:type="paragraph" w:styleId="Footer">
    <w:name w:val="footer"/>
    <w:basedOn w:val="Normal"/>
    <w:link w:val="FooterChar"/>
    <w:uiPriority w:val="99"/>
    <w:unhideWhenUsed/>
    <w:rsid w:val="0064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03"/>
  </w:style>
  <w:style w:type="paragraph" w:styleId="NormalWeb">
    <w:name w:val="Normal (Web)"/>
    <w:basedOn w:val="Normal"/>
    <w:uiPriority w:val="99"/>
    <w:semiHidden/>
    <w:unhideWhenUsed/>
    <w:rsid w:val="006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DD0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DD0"/>
    <w:rPr>
      <w:color w:val="0000FF"/>
      <w:u w:val="single"/>
    </w:rPr>
  </w:style>
  <w:style w:type="table" w:styleId="TableGrid">
    <w:name w:val="Table Grid"/>
    <w:basedOn w:val="TableNormal"/>
    <w:uiPriority w:val="59"/>
    <w:rsid w:val="00D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3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5292">
          <w:marLeft w:val="0"/>
          <w:marRight w:val="0"/>
          <w:marTop w:val="240"/>
          <w:marBottom w:val="240"/>
          <w:divBdr>
            <w:top w:val="single" w:sz="6" w:space="0" w:color="949494"/>
            <w:left w:val="single" w:sz="6" w:space="0" w:color="949494"/>
            <w:bottom w:val="single" w:sz="6" w:space="0" w:color="949494"/>
            <w:right w:val="single" w:sz="6" w:space="0" w:color="949494"/>
          </w:divBdr>
        </w:div>
      </w:divsChild>
    </w:div>
    <w:div w:id="388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13">
          <w:marLeft w:val="0"/>
          <w:marRight w:val="0"/>
          <w:marTop w:val="240"/>
          <w:marBottom w:val="240"/>
          <w:divBdr>
            <w:top w:val="single" w:sz="6" w:space="0" w:color="949494"/>
            <w:left w:val="single" w:sz="6" w:space="0" w:color="949494"/>
            <w:bottom w:val="single" w:sz="6" w:space="0" w:color="949494"/>
            <w:right w:val="single" w:sz="6" w:space="0" w:color="949494"/>
          </w:divBdr>
        </w:div>
      </w:divsChild>
    </w:div>
    <w:div w:id="557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0203">
          <w:marLeft w:val="0"/>
          <w:marRight w:val="0"/>
          <w:marTop w:val="240"/>
          <w:marBottom w:val="240"/>
          <w:divBdr>
            <w:top w:val="single" w:sz="6" w:space="0" w:color="949494"/>
            <w:left w:val="single" w:sz="6" w:space="0" w:color="949494"/>
            <w:bottom w:val="single" w:sz="6" w:space="0" w:color="949494"/>
            <w:right w:val="single" w:sz="6" w:space="0" w:color="949494"/>
          </w:divBdr>
        </w:div>
      </w:divsChild>
    </w:div>
    <w:div w:id="6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243">
          <w:marLeft w:val="0"/>
          <w:marRight w:val="0"/>
          <w:marTop w:val="240"/>
          <w:marBottom w:val="240"/>
          <w:divBdr>
            <w:top w:val="single" w:sz="6" w:space="0" w:color="949494"/>
            <w:left w:val="single" w:sz="6" w:space="0" w:color="949494"/>
            <w:bottom w:val="single" w:sz="6" w:space="0" w:color="949494"/>
            <w:right w:val="single" w:sz="6" w:space="0" w:color="949494"/>
          </w:divBdr>
        </w:div>
      </w:divsChild>
    </w:div>
    <w:div w:id="1187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D199-D8E6-4BB7-BF68-E1FAA0AD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5</cp:revision>
  <cp:lastPrinted>2013-04-03T13:40:00Z</cp:lastPrinted>
  <dcterms:created xsi:type="dcterms:W3CDTF">2015-05-21T09:43:00Z</dcterms:created>
  <dcterms:modified xsi:type="dcterms:W3CDTF">2015-05-21T14:08:00Z</dcterms:modified>
</cp:coreProperties>
</file>